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167B4" w14:textId="547EAB40" w:rsidR="008C7082" w:rsidRDefault="00515F14">
      <w:pPr>
        <w:pStyle w:val="Body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 boy from the </w:t>
      </w:r>
      <w:proofErr w:type="spellStart"/>
      <w:r>
        <w:rPr>
          <w:sz w:val="24"/>
          <w:szCs w:val="24"/>
          <w:u w:val="single"/>
        </w:rPr>
        <w:t>Pā</w:t>
      </w:r>
      <w:proofErr w:type="spellEnd"/>
      <w:r>
        <w:rPr>
          <w:sz w:val="24"/>
          <w:szCs w:val="24"/>
          <w:u w:val="single"/>
        </w:rPr>
        <w:t xml:space="preserve"> speaks -</w:t>
      </w:r>
    </w:p>
    <w:p w14:paraId="74A42A85" w14:textId="47EE7B51" w:rsidR="008C7082" w:rsidRDefault="00515F14">
      <w:pPr>
        <w:pStyle w:val="Body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Hidden in plain sight</w:t>
      </w:r>
    </w:p>
    <w:p w14:paraId="5900311E" w14:textId="12EE4197" w:rsidR="008C7082" w:rsidRDefault="008C7082">
      <w:pPr>
        <w:pStyle w:val="Body"/>
        <w:jc w:val="center"/>
        <w:rPr>
          <w:sz w:val="24"/>
          <w:szCs w:val="24"/>
          <w:u w:val="single"/>
        </w:rPr>
      </w:pPr>
    </w:p>
    <w:p w14:paraId="77692F07" w14:textId="5956EB30" w:rsidR="008C7082" w:rsidRDefault="00FD77E2">
      <w:pPr>
        <w:pStyle w:val="Body"/>
        <w:rPr>
          <w:sz w:val="24"/>
          <w:szCs w:val="24"/>
        </w:rPr>
      </w:pPr>
      <w:r>
        <w:rPr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0FF3D887" wp14:editId="63A7CE05">
            <wp:simplePos x="0" y="0"/>
            <wp:positionH relativeFrom="margin">
              <wp:posOffset>0</wp:posOffset>
            </wp:positionH>
            <wp:positionV relativeFrom="margin">
              <wp:posOffset>609600</wp:posOffset>
            </wp:positionV>
            <wp:extent cx="2346960" cy="1609725"/>
            <wp:effectExtent l="0" t="0" r="0" b="9525"/>
            <wp:wrapSquare wrapText="bothSides"/>
            <wp:docPr id="1" name="Picture 1" descr="A person standing in front of a body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gi Biddle - Wai (00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5F14">
        <w:rPr>
          <w:sz w:val="24"/>
          <w:szCs w:val="24"/>
        </w:rPr>
        <w:t xml:space="preserve">I am a boy from the </w:t>
      </w:r>
      <w:proofErr w:type="spellStart"/>
      <w:r w:rsidR="00515F14">
        <w:rPr>
          <w:sz w:val="24"/>
          <w:szCs w:val="24"/>
        </w:rPr>
        <w:t>Pā</w:t>
      </w:r>
      <w:proofErr w:type="spellEnd"/>
      <w:r w:rsidR="00515F14">
        <w:rPr>
          <w:sz w:val="24"/>
          <w:szCs w:val="24"/>
        </w:rPr>
        <w:t xml:space="preserve"> - </w:t>
      </w:r>
      <w:proofErr w:type="spellStart"/>
      <w:r w:rsidR="00515F14">
        <w:rPr>
          <w:sz w:val="24"/>
          <w:szCs w:val="24"/>
        </w:rPr>
        <w:t>Ōhinemutu</w:t>
      </w:r>
      <w:proofErr w:type="spellEnd"/>
      <w:r w:rsidR="00515F14">
        <w:rPr>
          <w:sz w:val="24"/>
          <w:szCs w:val="24"/>
        </w:rPr>
        <w:t xml:space="preserve"> and Te </w:t>
      </w:r>
      <w:proofErr w:type="spellStart"/>
      <w:r w:rsidR="00515F14">
        <w:rPr>
          <w:sz w:val="24"/>
          <w:szCs w:val="24"/>
        </w:rPr>
        <w:t>Koutu</w:t>
      </w:r>
      <w:proofErr w:type="spellEnd"/>
      <w:r w:rsidR="00515F14">
        <w:rPr>
          <w:sz w:val="24"/>
          <w:szCs w:val="24"/>
        </w:rPr>
        <w:t xml:space="preserve">. Throughout the years I have seen our people flourish like flowers reaching out to the sun. I have seen the petals of others that have dwindled and faded away. </w:t>
      </w:r>
    </w:p>
    <w:p w14:paraId="193E054C" w14:textId="77777777" w:rsidR="008C7082" w:rsidRDefault="00515F14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I’d like to talk to you about what I believe makes the difference. These are the gifts left by our </w:t>
      </w:r>
      <w:proofErr w:type="spellStart"/>
      <w:r>
        <w:rPr>
          <w:sz w:val="24"/>
          <w:szCs w:val="24"/>
        </w:rPr>
        <w:t>tūpuna</w:t>
      </w:r>
      <w:proofErr w:type="spellEnd"/>
      <w:r>
        <w:rPr>
          <w:sz w:val="24"/>
          <w:szCs w:val="24"/>
        </w:rPr>
        <w:t xml:space="preserve"> to guide us. They are all around us, they talk to us every day, and they are all hidden in plain sight.</w:t>
      </w:r>
    </w:p>
    <w:p w14:paraId="7B5E01DB" w14:textId="77777777" w:rsidR="008C7082" w:rsidRDefault="00515F14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I can’t wait to share my </w:t>
      </w:r>
      <w:proofErr w:type="spellStart"/>
      <w:r>
        <w:rPr>
          <w:sz w:val="24"/>
          <w:szCs w:val="24"/>
        </w:rPr>
        <w:t>kōrero</w:t>
      </w:r>
      <w:proofErr w:type="spellEnd"/>
    </w:p>
    <w:p w14:paraId="2EB28198" w14:textId="77777777" w:rsidR="008C7082" w:rsidRDefault="00515F14">
      <w:pPr>
        <w:pStyle w:val="Body"/>
        <w:rPr>
          <w:sz w:val="24"/>
          <w:szCs w:val="24"/>
        </w:rPr>
      </w:pPr>
      <w:r>
        <w:rPr>
          <w:sz w:val="24"/>
          <w:szCs w:val="24"/>
        </w:rPr>
        <w:t>Kingi Biddle QSM</w:t>
      </w:r>
    </w:p>
    <w:p w14:paraId="11227645" w14:textId="77777777" w:rsidR="008C7082" w:rsidRDefault="008C7082">
      <w:pPr>
        <w:pStyle w:val="Body"/>
        <w:rPr>
          <w:sz w:val="24"/>
          <w:szCs w:val="24"/>
        </w:rPr>
      </w:pPr>
    </w:p>
    <w:p w14:paraId="721FFB92" w14:textId="77777777" w:rsidR="008C7082" w:rsidRDefault="00515F14">
      <w:pPr>
        <w:pStyle w:val="Body"/>
        <w:rPr>
          <w:sz w:val="24"/>
          <w:szCs w:val="24"/>
        </w:rPr>
      </w:pPr>
      <w:proofErr w:type="spellStart"/>
      <w:r>
        <w:rPr>
          <w:sz w:val="24"/>
          <w:szCs w:val="24"/>
        </w:rPr>
        <w:t>Tēnā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koutou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katoa</w:t>
      </w:r>
      <w:proofErr w:type="spellEnd"/>
      <w:r>
        <w:rPr>
          <w:sz w:val="24"/>
          <w:szCs w:val="24"/>
        </w:rPr>
        <w:t xml:space="preserve">. My name is Kingi Biddle. I am from the Waka of Te </w:t>
      </w:r>
      <w:proofErr w:type="spellStart"/>
      <w:r>
        <w:rPr>
          <w:sz w:val="24"/>
          <w:szCs w:val="24"/>
        </w:rPr>
        <w:t>Arawa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Mataatua</w:t>
      </w:r>
      <w:proofErr w:type="spellEnd"/>
      <w:r>
        <w:rPr>
          <w:sz w:val="24"/>
          <w:szCs w:val="24"/>
        </w:rPr>
        <w:t xml:space="preserve"> and Tainui. </w:t>
      </w:r>
    </w:p>
    <w:p w14:paraId="50030D52" w14:textId="184C18FE" w:rsidR="008C7082" w:rsidRDefault="00515F14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FD77E2">
        <w:rPr>
          <w:sz w:val="24"/>
          <w:szCs w:val="24"/>
        </w:rPr>
        <w:t>have</w:t>
      </w:r>
      <w:r>
        <w:rPr>
          <w:sz w:val="24"/>
          <w:szCs w:val="24"/>
        </w:rPr>
        <w:t xml:space="preserve"> spent my working life involved in </w:t>
      </w:r>
      <w:r w:rsidR="00FD77E2">
        <w:rPr>
          <w:sz w:val="24"/>
          <w:szCs w:val="24"/>
        </w:rPr>
        <w:t>c</w:t>
      </w:r>
      <w:r>
        <w:rPr>
          <w:sz w:val="24"/>
          <w:szCs w:val="24"/>
        </w:rPr>
        <w:t>ommunication. Whether it be in Radio,</w:t>
      </w:r>
      <w:r w:rsidR="00FD77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Television or </w:t>
      </w:r>
      <w:r w:rsidR="00FD77E2">
        <w:rPr>
          <w:sz w:val="24"/>
          <w:szCs w:val="24"/>
        </w:rPr>
        <w:t>p</w:t>
      </w:r>
      <w:r>
        <w:rPr>
          <w:sz w:val="24"/>
          <w:szCs w:val="24"/>
        </w:rPr>
        <w:t xml:space="preserve">ublic </w:t>
      </w:r>
      <w:r w:rsidR="00FD77E2">
        <w:rPr>
          <w:sz w:val="24"/>
          <w:szCs w:val="24"/>
        </w:rPr>
        <w:t>s</w:t>
      </w:r>
      <w:r>
        <w:rPr>
          <w:sz w:val="24"/>
          <w:szCs w:val="24"/>
        </w:rPr>
        <w:t xml:space="preserve">peaking, I have a heart to share messages with people, and helping them learn to share their </w:t>
      </w:r>
      <w:proofErr w:type="spellStart"/>
      <w:r>
        <w:rPr>
          <w:sz w:val="24"/>
          <w:szCs w:val="24"/>
        </w:rPr>
        <w:t>kōrero</w:t>
      </w:r>
      <w:proofErr w:type="spellEnd"/>
      <w:r>
        <w:rPr>
          <w:sz w:val="24"/>
          <w:szCs w:val="24"/>
        </w:rPr>
        <w:t xml:space="preserve"> too.</w:t>
      </w:r>
    </w:p>
    <w:p w14:paraId="2022D13E" w14:textId="77777777" w:rsidR="008C7082" w:rsidRDefault="00515F14">
      <w:pPr>
        <w:pStyle w:val="Body"/>
        <w:rPr>
          <w:sz w:val="24"/>
          <w:szCs w:val="24"/>
        </w:rPr>
      </w:pPr>
      <w:r>
        <w:rPr>
          <w:sz w:val="24"/>
          <w:szCs w:val="24"/>
        </w:rPr>
        <w:t>My greatest achievements are being a husband, Dad, son, brother, relation and friend. My biggest faith is in the goodness of people. Our ability to overcome with a spirit that unites us all.</w:t>
      </w:r>
    </w:p>
    <w:p w14:paraId="72C1F1D1" w14:textId="3A6794ED" w:rsidR="008C7082" w:rsidRDefault="00515F14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In my </w:t>
      </w:r>
      <w:proofErr w:type="spellStart"/>
      <w:r>
        <w:rPr>
          <w:sz w:val="24"/>
          <w:szCs w:val="24"/>
        </w:rPr>
        <w:t>kōrero</w:t>
      </w:r>
      <w:proofErr w:type="spellEnd"/>
      <w:r>
        <w:rPr>
          <w:sz w:val="24"/>
          <w:szCs w:val="24"/>
        </w:rPr>
        <w:t xml:space="preserve"> I will be talking about simple things that our ancestors have left us to ensure clarity of spirit, emotions and mind. </w:t>
      </w:r>
    </w:p>
    <w:p w14:paraId="1566C4E8" w14:textId="77777777" w:rsidR="008C7082" w:rsidRDefault="00515F14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Ki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rehurehu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taku</w:t>
      </w:r>
      <w:proofErr w:type="spellEnd"/>
      <w:r>
        <w:rPr>
          <w:sz w:val="24"/>
          <w:szCs w:val="24"/>
        </w:rPr>
        <w:t xml:space="preserve"> kite, </w:t>
      </w:r>
      <w:proofErr w:type="spellStart"/>
      <w:r>
        <w:rPr>
          <w:sz w:val="24"/>
          <w:szCs w:val="24"/>
        </w:rPr>
        <w:t>kāre</w:t>
      </w:r>
      <w:proofErr w:type="spellEnd"/>
      <w:r>
        <w:rPr>
          <w:sz w:val="24"/>
          <w:szCs w:val="24"/>
        </w:rPr>
        <w:t xml:space="preserve"> ahau e </w:t>
      </w:r>
      <w:proofErr w:type="spellStart"/>
      <w:r>
        <w:rPr>
          <w:sz w:val="24"/>
          <w:szCs w:val="24"/>
        </w:rPr>
        <w:t>tae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atu</w:t>
      </w:r>
      <w:proofErr w:type="spellEnd"/>
      <w:r>
        <w:rPr>
          <w:sz w:val="24"/>
          <w:szCs w:val="24"/>
        </w:rPr>
        <w:t xml:space="preserve"> - if the way is unclear, I will not get to where I am going</w:t>
      </w:r>
    </w:p>
    <w:p w14:paraId="229CB400" w14:textId="77777777" w:rsidR="008C7082" w:rsidRDefault="00515F14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nui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mihi</w:t>
      </w:r>
      <w:bookmarkStart w:id="0" w:name="_GoBack"/>
      <w:bookmarkEnd w:id="0"/>
    </w:p>
    <w:p w14:paraId="70B234EB" w14:textId="77777777" w:rsidR="008C7082" w:rsidRDefault="008C7082">
      <w:pPr>
        <w:pStyle w:val="Body"/>
        <w:rPr>
          <w:sz w:val="24"/>
          <w:szCs w:val="24"/>
        </w:rPr>
      </w:pPr>
    </w:p>
    <w:p w14:paraId="7FA5222A" w14:textId="77777777" w:rsidR="008C7082" w:rsidRDefault="00515F14">
      <w:pPr>
        <w:pStyle w:val="Body"/>
      </w:pPr>
      <w:r>
        <w:rPr>
          <w:sz w:val="24"/>
          <w:szCs w:val="24"/>
        </w:rPr>
        <w:t>Kingi</w:t>
      </w:r>
    </w:p>
    <w:sectPr w:rsidR="008C708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E3685" w14:textId="77777777" w:rsidR="00C14A75" w:rsidRDefault="00C14A75">
      <w:r>
        <w:separator/>
      </w:r>
    </w:p>
  </w:endnote>
  <w:endnote w:type="continuationSeparator" w:id="0">
    <w:p w14:paraId="1A8A5E9C" w14:textId="77777777" w:rsidR="00C14A75" w:rsidRDefault="00C1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B8B14" w14:textId="77777777" w:rsidR="008C7082" w:rsidRDefault="008C70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64A10" w14:textId="77777777" w:rsidR="00C14A75" w:rsidRDefault="00C14A75">
      <w:r>
        <w:separator/>
      </w:r>
    </w:p>
  </w:footnote>
  <w:footnote w:type="continuationSeparator" w:id="0">
    <w:p w14:paraId="1C74C192" w14:textId="77777777" w:rsidR="00C14A75" w:rsidRDefault="00C14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0FFCE" w14:textId="77777777" w:rsidR="008C7082" w:rsidRDefault="008C708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082"/>
    <w:rsid w:val="00515F14"/>
    <w:rsid w:val="006609B5"/>
    <w:rsid w:val="008C7082"/>
    <w:rsid w:val="00C14A75"/>
    <w:rsid w:val="00FD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F78B2"/>
  <w15:docId w15:val="{422A7401-ED8B-4022-B4B1-0513BD78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WK2</dc:creator>
  <cp:lastModifiedBy>Heike Albrecht</cp:lastModifiedBy>
  <cp:revision>3</cp:revision>
  <dcterms:created xsi:type="dcterms:W3CDTF">2019-08-04T21:44:00Z</dcterms:created>
  <dcterms:modified xsi:type="dcterms:W3CDTF">2019-08-17T01:33:00Z</dcterms:modified>
</cp:coreProperties>
</file>